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3DCE" w:rsidRDefault="00583012">
      <w:r>
        <w:rPr>
          <w:noProof/>
        </w:rPr>
        <mc:AlternateContent>
          <mc:Choice Requires="wps">
            <w:drawing>
              <wp:anchor distT="0" distB="0" distL="91440" distR="91440" simplePos="0" relativeHeight="251667456" behindDoc="0" locked="0" layoutInCell="1" allowOverlap="1" wp14:anchorId="34ED9AFC" wp14:editId="1A5F9382">
                <wp:simplePos x="0" y="0"/>
                <wp:positionH relativeFrom="margin">
                  <wp:posOffset>880110</wp:posOffset>
                </wp:positionH>
                <wp:positionV relativeFrom="line">
                  <wp:posOffset>6955155</wp:posOffset>
                </wp:positionV>
                <wp:extent cx="5105400" cy="2590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105400" cy="2590800"/>
                        </a:xfrm>
                        <a:prstGeom prst="rect">
                          <a:avLst/>
                        </a:prstGeom>
                        <a:noFill/>
                        <a:ln w="6350">
                          <a:noFill/>
                        </a:ln>
                        <a:effectLst/>
                      </wps:spPr>
                      <wps:txbx>
                        <w:txbxContent>
                          <w:p w:rsidR="00B652E4" w:rsidRPr="00B652E4" w:rsidRDefault="00B652E4" w:rsidP="00B652E4">
                            <w:pPr>
                              <w:spacing w:after="0" w:line="240" w:lineRule="auto"/>
                              <w:jc w:val="center"/>
                              <w:rPr>
                                <w:rFonts w:ascii="Calibri" w:eastAsia="Calibri" w:hAnsi="Calibri" w:cs="Times New Roman"/>
                                <w:b/>
                                <w:sz w:val="40"/>
                                <w:szCs w:val="40"/>
                              </w:rPr>
                            </w:pPr>
                            <w:r w:rsidRPr="00B652E4">
                              <w:rPr>
                                <w:rFonts w:ascii="Calibri" w:eastAsia="Calibri" w:hAnsi="Calibri" w:cs="Times New Roman"/>
                                <w:b/>
                                <w:sz w:val="40"/>
                                <w:szCs w:val="40"/>
                              </w:rPr>
                              <w:t>SEATING IS LIMITED!</w:t>
                            </w:r>
                          </w:p>
                          <w:p w:rsidR="00B652E4" w:rsidRPr="00B652E4" w:rsidRDefault="00B652E4" w:rsidP="00B652E4">
                            <w:pPr>
                              <w:spacing w:after="0" w:line="240" w:lineRule="auto"/>
                              <w:jc w:val="center"/>
                              <w:rPr>
                                <w:rFonts w:ascii="Monotype Corsiva" w:eastAsia="Calibri" w:hAnsi="Monotype Corsiva" w:cs="Times New Roman"/>
                                <w:sz w:val="36"/>
                                <w:szCs w:val="36"/>
                              </w:rPr>
                            </w:pPr>
                            <w:r w:rsidRPr="00B652E4">
                              <w:rPr>
                                <w:rFonts w:ascii="Monotype Corsiva" w:eastAsia="Calibri" w:hAnsi="Monotype Corsiva" w:cs="Times New Roman"/>
                                <w:sz w:val="36"/>
                                <w:szCs w:val="36"/>
                              </w:rPr>
                              <w:t>Hosted by the LPPS Family Resource Center</w:t>
                            </w:r>
                          </w:p>
                          <w:p w:rsidR="00B652E4" w:rsidRPr="00B652E4" w:rsidRDefault="00B652E4" w:rsidP="00B652E4">
                            <w:pPr>
                              <w:spacing w:after="0" w:line="240" w:lineRule="auto"/>
                              <w:jc w:val="center"/>
                              <w:rPr>
                                <w:rFonts w:ascii="Calibri" w:eastAsia="Calibri" w:hAnsi="Calibri" w:cs="Times New Roman"/>
                                <w:b/>
                                <w:sz w:val="40"/>
                                <w:szCs w:val="40"/>
                              </w:rPr>
                            </w:pPr>
                            <w:r w:rsidRPr="00B652E4">
                              <w:rPr>
                                <w:rFonts w:ascii="Calibri" w:eastAsia="Calibri" w:hAnsi="Calibri" w:cs="Times New Roman"/>
                                <w:b/>
                                <w:sz w:val="40"/>
                                <w:szCs w:val="40"/>
                              </w:rPr>
                              <w:t>Call or Email today to reserve your spot!</w:t>
                            </w:r>
                          </w:p>
                          <w:p w:rsidR="00B652E4" w:rsidRPr="00B652E4" w:rsidRDefault="001E3ED3" w:rsidP="00B652E4">
                            <w:pPr>
                              <w:jc w:val="center"/>
                              <w:rPr>
                                <w:rFonts w:ascii="Calibri" w:eastAsia="Calibri" w:hAnsi="Calibri" w:cs="Times New Roman"/>
                                <w:b/>
                                <w:sz w:val="36"/>
                                <w:szCs w:val="36"/>
                              </w:rPr>
                            </w:pPr>
                            <w:hyperlink r:id="rId8" w:history="1">
                              <w:r w:rsidR="00B652E4" w:rsidRPr="00B652E4">
                                <w:rPr>
                                  <w:rFonts w:ascii="Calibri" w:eastAsia="Calibri" w:hAnsi="Calibri" w:cs="Times New Roman"/>
                                  <w:b/>
                                  <w:color w:val="0000FF"/>
                                  <w:sz w:val="36"/>
                                  <w:szCs w:val="36"/>
                                  <w:u w:val="single"/>
                                </w:rPr>
                                <w:t>Jennifer.rabalais@lpsb.org</w:t>
                              </w:r>
                            </w:hyperlink>
                            <w:r w:rsidR="00B652E4" w:rsidRPr="00B652E4">
                              <w:rPr>
                                <w:rFonts w:ascii="Calibri" w:eastAsia="Calibri" w:hAnsi="Calibri" w:cs="Times New Roman"/>
                                <w:b/>
                                <w:sz w:val="36"/>
                                <w:szCs w:val="36"/>
                              </w:rPr>
                              <w:t xml:space="preserve">  225-667-1098</w:t>
                            </w:r>
                          </w:p>
                          <w:p w:rsidR="00B652E4" w:rsidRPr="00B652E4" w:rsidRDefault="00B652E4" w:rsidP="00B652E4">
                            <w:pPr>
                              <w:spacing w:after="0"/>
                              <w:jc w:val="center"/>
                              <w:rPr>
                                <w:rFonts w:ascii="Monotype Corsiva" w:eastAsia="Calibri" w:hAnsi="Monotype Corsiva" w:cs="Times New Roman"/>
                                <w:i/>
                                <w:sz w:val="32"/>
                                <w:szCs w:val="32"/>
                              </w:rPr>
                            </w:pPr>
                            <w:r w:rsidRPr="00B652E4">
                              <w:rPr>
                                <w:rFonts w:ascii="Monotype Corsiva" w:eastAsia="Calibri" w:hAnsi="Monotype Corsiva" w:cs="Times New Roman"/>
                                <w:i/>
                                <w:sz w:val="32"/>
                                <w:szCs w:val="32"/>
                              </w:rPr>
                              <w:t>This workshop is open to ADULTS only…….No Children</w:t>
                            </w:r>
                          </w:p>
                          <w:p w:rsidR="00B652E4" w:rsidRPr="00B652E4" w:rsidRDefault="00B652E4" w:rsidP="00B652E4">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B652E4">
                              <w:rPr>
                                <w:rFonts w:ascii="Times New Roman" w:eastAsia="Calibri" w:hAnsi="Times New Roman" w:cs="Times New Roman"/>
                                <w:b/>
                                <w:sz w:val="28"/>
                                <w:szCs w:val="28"/>
                              </w:rPr>
                              <w:t xml:space="preserve">Provide child’s school and grade level when registering.                                                                                              </w:t>
                            </w:r>
                          </w:p>
                          <w:p w:rsidR="00B652E4" w:rsidRDefault="00B652E4" w:rsidP="00B652E4">
                            <w:pPr>
                              <w:pStyle w:val="Quote"/>
                              <w:pBdr>
                                <w:top w:val="single" w:sz="48" w:space="8" w:color="4F81BD" w:themeColor="accent1"/>
                                <w:bottom w:val="single" w:sz="48" w:space="15"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9.3pt;margin-top:547.65pt;width:402pt;height:204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" filled="f" stroked="f" strokeweight=".5pt">
                <v:textbox inset="0,7.2pt,0,7.2pt">
                  <w:txbxContent>
                    <w:p w:rsidR="00B652E4" w:rsidRPr="00B652E4" w:rsidRDefault="00B652E4" w:rsidP="00B652E4">
                      <w:pPr>
                        <w:spacing w:after="0" w:line="240" w:lineRule="auto"/>
                        <w:jc w:val="center"/>
                        <w:rPr>
                          <w:rFonts w:ascii="Calibri" w:eastAsia="Calibri" w:hAnsi="Calibri" w:cs="Times New Roman"/>
                          <w:b/>
                          <w:sz w:val="40"/>
                          <w:szCs w:val="40"/>
                        </w:rPr>
                      </w:pPr>
                      <w:r w:rsidRPr="00B652E4">
                        <w:rPr>
                          <w:rFonts w:ascii="Calibri" w:eastAsia="Calibri" w:hAnsi="Calibri" w:cs="Times New Roman"/>
                          <w:b/>
                          <w:sz w:val="40"/>
                          <w:szCs w:val="40"/>
                        </w:rPr>
                        <w:t>SEATING IS LIMITED!</w:t>
                      </w:r>
                    </w:p>
                    <w:p w:rsidR="00B652E4" w:rsidRPr="00B652E4" w:rsidRDefault="00B652E4" w:rsidP="00B652E4">
                      <w:pPr>
                        <w:spacing w:after="0" w:line="240" w:lineRule="auto"/>
                        <w:jc w:val="center"/>
                        <w:rPr>
                          <w:rFonts w:ascii="Monotype Corsiva" w:eastAsia="Calibri" w:hAnsi="Monotype Corsiva" w:cs="Times New Roman"/>
                          <w:sz w:val="36"/>
                          <w:szCs w:val="36"/>
                        </w:rPr>
                      </w:pPr>
                      <w:r w:rsidRPr="00B652E4">
                        <w:rPr>
                          <w:rFonts w:ascii="Monotype Corsiva" w:eastAsia="Calibri" w:hAnsi="Monotype Corsiva" w:cs="Times New Roman"/>
                          <w:sz w:val="36"/>
                          <w:szCs w:val="36"/>
                        </w:rPr>
                        <w:t>Hosted by the LPPS Family Resource Center</w:t>
                      </w:r>
                    </w:p>
                    <w:p w:rsidR="00B652E4" w:rsidRPr="00B652E4" w:rsidRDefault="00B652E4" w:rsidP="00B652E4">
                      <w:pPr>
                        <w:spacing w:after="0" w:line="240" w:lineRule="auto"/>
                        <w:jc w:val="center"/>
                        <w:rPr>
                          <w:rFonts w:ascii="Calibri" w:eastAsia="Calibri" w:hAnsi="Calibri" w:cs="Times New Roman"/>
                          <w:b/>
                          <w:sz w:val="40"/>
                          <w:szCs w:val="40"/>
                        </w:rPr>
                      </w:pPr>
                      <w:r w:rsidRPr="00B652E4">
                        <w:rPr>
                          <w:rFonts w:ascii="Calibri" w:eastAsia="Calibri" w:hAnsi="Calibri" w:cs="Times New Roman"/>
                          <w:b/>
                          <w:sz w:val="40"/>
                          <w:szCs w:val="40"/>
                        </w:rPr>
                        <w:t>Call or Email today to reserve your spot!</w:t>
                      </w:r>
                    </w:p>
                    <w:p w:rsidR="00B652E4" w:rsidRPr="00B652E4" w:rsidRDefault="00761B62" w:rsidP="00B652E4">
                      <w:pPr>
                        <w:jc w:val="center"/>
                        <w:rPr>
                          <w:rFonts w:ascii="Calibri" w:eastAsia="Calibri" w:hAnsi="Calibri" w:cs="Times New Roman"/>
                          <w:b/>
                          <w:sz w:val="36"/>
                          <w:szCs w:val="36"/>
                        </w:rPr>
                      </w:pPr>
                      <w:hyperlink r:id="rId9" w:history="1">
                        <w:r w:rsidR="00B652E4" w:rsidRPr="00B652E4">
                          <w:rPr>
                            <w:rFonts w:ascii="Calibri" w:eastAsia="Calibri" w:hAnsi="Calibri" w:cs="Times New Roman"/>
                            <w:b/>
                            <w:color w:val="0000FF"/>
                            <w:sz w:val="36"/>
                            <w:szCs w:val="36"/>
                            <w:u w:val="single"/>
                          </w:rPr>
                          <w:t>Jennifer.rabalais@lpsb.org</w:t>
                        </w:r>
                      </w:hyperlink>
                      <w:r w:rsidR="00B652E4" w:rsidRPr="00B652E4">
                        <w:rPr>
                          <w:rFonts w:ascii="Calibri" w:eastAsia="Calibri" w:hAnsi="Calibri" w:cs="Times New Roman"/>
                          <w:b/>
                          <w:sz w:val="36"/>
                          <w:szCs w:val="36"/>
                        </w:rPr>
                        <w:t xml:space="preserve">  225-667-1098</w:t>
                      </w:r>
                    </w:p>
                    <w:p w:rsidR="00B652E4" w:rsidRPr="00B652E4" w:rsidRDefault="00B652E4" w:rsidP="00B652E4">
                      <w:pPr>
                        <w:spacing w:after="0"/>
                        <w:jc w:val="center"/>
                        <w:rPr>
                          <w:rFonts w:ascii="Monotype Corsiva" w:eastAsia="Calibri" w:hAnsi="Monotype Corsiva" w:cs="Times New Roman"/>
                          <w:i/>
                          <w:sz w:val="32"/>
                          <w:szCs w:val="32"/>
                        </w:rPr>
                      </w:pPr>
                      <w:r w:rsidRPr="00B652E4">
                        <w:rPr>
                          <w:rFonts w:ascii="Monotype Corsiva" w:eastAsia="Calibri" w:hAnsi="Monotype Corsiva" w:cs="Times New Roman"/>
                          <w:i/>
                          <w:sz w:val="32"/>
                          <w:szCs w:val="32"/>
                        </w:rPr>
                        <w:t>This workshop is open to ADULTS only…….No Children</w:t>
                      </w:r>
                    </w:p>
                    <w:p w:rsidR="00B652E4" w:rsidRPr="00B652E4" w:rsidRDefault="00B652E4" w:rsidP="00B652E4">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B652E4">
                        <w:rPr>
                          <w:rFonts w:ascii="Times New Roman" w:eastAsia="Calibri" w:hAnsi="Times New Roman" w:cs="Times New Roman"/>
                          <w:b/>
                          <w:sz w:val="28"/>
                          <w:szCs w:val="28"/>
                        </w:rPr>
                        <w:t xml:space="preserve">Provide child’s school and grade level when registering.                                                                          </w:t>
                      </w:r>
                      <w:bookmarkStart w:id="1" w:name="_GoBack"/>
                      <w:bookmarkEnd w:id="1"/>
                      <w:r w:rsidRPr="00B652E4">
                        <w:rPr>
                          <w:rFonts w:ascii="Times New Roman" w:eastAsia="Calibri" w:hAnsi="Times New Roman" w:cs="Times New Roman"/>
                          <w:b/>
                          <w:sz w:val="28"/>
                          <w:szCs w:val="28"/>
                        </w:rPr>
                        <w:t xml:space="preserve">                    </w:t>
                      </w:r>
                    </w:p>
                    <w:p w:rsidR="00B652E4" w:rsidRDefault="00B652E4" w:rsidP="00B652E4">
                      <w:pPr>
                        <w:pStyle w:val="Quote"/>
                        <w:pBdr>
                          <w:top w:val="single" w:sz="48" w:space="8" w:color="4F81BD" w:themeColor="accent1"/>
                          <w:bottom w:val="single" w:sz="48" w:space="15"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noProof/>
        </w:rPr>
        <mc:AlternateContent>
          <mc:Choice Requires="wps">
            <w:drawing>
              <wp:anchor distT="0" distB="0" distL="114300" distR="114300" simplePos="0" relativeHeight="251665408" behindDoc="0" locked="0" layoutInCell="1" allowOverlap="1" wp14:anchorId="5052AAC8" wp14:editId="0E6EA8CE">
                <wp:simplePos x="0" y="0"/>
                <wp:positionH relativeFrom="column">
                  <wp:posOffset>3308986</wp:posOffset>
                </wp:positionH>
                <wp:positionV relativeFrom="paragraph">
                  <wp:posOffset>3945255</wp:posOffset>
                </wp:positionV>
                <wp:extent cx="3195320" cy="3409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95320" cy="3409950"/>
                        </a:xfrm>
                        <a:prstGeom prst="rect">
                          <a:avLst/>
                        </a:prstGeom>
                        <a:noFill/>
                        <a:ln>
                          <a:noFill/>
                        </a:ln>
                        <a:effectLst/>
                      </wps:spPr>
                      <wps:txbx>
                        <w:txbxContent>
                          <w:p w:rsidR="00C14434" w:rsidRPr="00C14434" w:rsidRDefault="00C14434" w:rsidP="00C14434">
                            <w:pPr>
                              <w:pStyle w:val="Heading1"/>
                              <w:spacing w:line="240" w:lineRule="auto"/>
                              <w:jc w:val="center"/>
                              <w:rPr>
                                <w:b w:val="0"/>
                                <w:noProof/>
                              </w:rPr>
                            </w:pPr>
                            <w:r w:rsidRPr="00C14434">
                              <w:rPr>
                                <w:noProof/>
                              </w:rPr>
                              <w:t>Date</w:t>
                            </w:r>
                            <w:r w:rsidRPr="00C14434">
                              <w:rPr>
                                <w:b w:val="0"/>
                                <w:noProof/>
                              </w:rPr>
                              <w:t xml:space="preserve">:  </w:t>
                            </w:r>
                            <w:r w:rsidR="00DE64B9">
                              <w:rPr>
                                <w:b w:val="0"/>
                                <w:noProof/>
                              </w:rPr>
                              <w:t>March 23, 2017</w:t>
                            </w:r>
                          </w:p>
                          <w:p w:rsidR="00C14434" w:rsidRDefault="00C14434" w:rsidP="00C14434">
                            <w:pPr>
                              <w:pStyle w:val="Heading1"/>
                              <w:spacing w:line="240" w:lineRule="auto"/>
                              <w:jc w:val="center"/>
                              <w:rPr>
                                <w:b w:val="0"/>
                                <w:noProof/>
                              </w:rPr>
                            </w:pPr>
                            <w:r w:rsidRPr="00C14434">
                              <w:rPr>
                                <w:noProof/>
                              </w:rPr>
                              <w:t>Time:</w:t>
                            </w:r>
                            <w:r w:rsidRPr="00C14434">
                              <w:rPr>
                                <w:b w:val="0"/>
                                <w:noProof/>
                              </w:rPr>
                              <w:t xml:space="preserve">  6:00 p.m.-7:30 p.m.</w:t>
                            </w:r>
                          </w:p>
                          <w:p w:rsidR="00C14434" w:rsidRPr="00C14434" w:rsidRDefault="00C14434" w:rsidP="00C14434"/>
                          <w:p w:rsidR="00C14434" w:rsidRPr="00C14434" w:rsidRDefault="00C14434" w:rsidP="00C14434">
                            <w:pPr>
                              <w:pStyle w:val="Heading1"/>
                              <w:spacing w:before="0" w:line="240" w:lineRule="auto"/>
                              <w:jc w:val="center"/>
                              <w:rPr>
                                <w:b w:val="0"/>
                                <w:noProof/>
                              </w:rPr>
                            </w:pPr>
                            <w:r w:rsidRPr="00C14434">
                              <w:rPr>
                                <w:noProof/>
                              </w:rPr>
                              <w:t>Place</w:t>
                            </w:r>
                            <w:r w:rsidRPr="00C14434">
                              <w:rPr>
                                <w:b w:val="0"/>
                                <w:noProof/>
                              </w:rPr>
                              <w:t>:  Lit and Tech Center</w:t>
                            </w:r>
                          </w:p>
                          <w:p w:rsidR="00C14434" w:rsidRPr="00C14434" w:rsidRDefault="00C14434" w:rsidP="00C14434">
                            <w:pPr>
                              <w:pStyle w:val="Heading1"/>
                              <w:spacing w:before="0" w:line="240" w:lineRule="auto"/>
                              <w:jc w:val="center"/>
                              <w:rPr>
                                <w:b w:val="0"/>
                                <w:noProof/>
                              </w:rPr>
                            </w:pPr>
                            <w:r w:rsidRPr="00C14434">
                              <w:rPr>
                                <w:b w:val="0"/>
                                <w:noProof/>
                              </w:rPr>
                              <w:t>9261 Florida Blvd.</w:t>
                            </w:r>
                          </w:p>
                          <w:p w:rsidR="00C14434" w:rsidRPr="00C14434" w:rsidRDefault="00C14434" w:rsidP="00C14434">
                            <w:pPr>
                              <w:pStyle w:val="Heading1"/>
                              <w:spacing w:before="0" w:line="240" w:lineRule="auto"/>
                              <w:jc w:val="center"/>
                              <w:rPr>
                                <w:b w:val="0"/>
                                <w:noProof/>
                              </w:rPr>
                            </w:pPr>
                            <w:r w:rsidRPr="00C14434">
                              <w:rPr>
                                <w:b w:val="0"/>
                                <w:noProof/>
                              </w:rPr>
                              <w:t>Walker, LA 70785</w:t>
                            </w:r>
                          </w:p>
                          <w:p w:rsidR="00C14434" w:rsidRPr="00C14434" w:rsidRDefault="00C14434" w:rsidP="00C14434">
                            <w:pPr>
                              <w:pStyle w:val="Heading1"/>
                              <w:spacing w:line="240" w:lineRule="auto"/>
                              <w:jc w:val="center"/>
                              <w:rPr>
                                <w:rFonts w:eastAsiaTheme="minorHAnsi"/>
                                <w:noProof/>
                              </w:rPr>
                            </w:pPr>
                            <w:r w:rsidRPr="00C14434">
                              <w:rPr>
                                <w:noProof/>
                              </w:rPr>
                              <w:t>Presenter</w:t>
                            </w:r>
                            <w:r w:rsidR="00583012">
                              <w:rPr>
                                <w:noProof/>
                              </w:rPr>
                              <w:t>:</w:t>
                            </w:r>
                            <w:r w:rsidRPr="00C14434">
                              <w:rPr>
                                <w:b w:val="0"/>
                                <w:noProof/>
                              </w:rPr>
                              <w:t xml:space="preserve">  </w:t>
                            </w:r>
                            <w:r w:rsidR="00694D0B">
                              <w:rPr>
                                <w:b w:val="0"/>
                                <w:noProof/>
                              </w:rPr>
                              <w:t>Jamie Clark,</w:t>
                            </w:r>
                            <w:r w:rsidR="00583012">
                              <w:rPr>
                                <w:b w:val="0"/>
                                <w:noProof/>
                              </w:rPr>
                              <w:t>LCSW, BACS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0.55pt;margin-top:310.65pt;width:251.6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" filled="f" stroked="f">
                <v:textbox>
                  <w:txbxContent>
                    <w:p w:rsidR="00C14434" w:rsidRPr="00C14434" w:rsidRDefault="00C14434" w:rsidP="00C14434">
                      <w:pPr>
                        <w:pStyle w:val="Heading1"/>
                        <w:spacing w:line="240" w:lineRule="auto"/>
                        <w:jc w:val="center"/>
                        <w:rPr>
                          <w:b w:val="0"/>
                          <w:noProof/>
                        </w:rPr>
                      </w:pPr>
                      <w:r w:rsidRPr="00C14434">
                        <w:rPr>
                          <w:noProof/>
                        </w:rPr>
                        <w:t>Date</w:t>
                      </w:r>
                      <w:r w:rsidRPr="00C14434">
                        <w:rPr>
                          <w:b w:val="0"/>
                          <w:noProof/>
                        </w:rPr>
                        <w:t xml:space="preserve">:  </w:t>
                      </w:r>
                      <w:r w:rsidR="00DE64B9">
                        <w:rPr>
                          <w:b w:val="0"/>
                          <w:noProof/>
                        </w:rPr>
                        <w:t>March 23, 2017</w:t>
                      </w:r>
                    </w:p>
                    <w:p w:rsidR="00C14434" w:rsidRDefault="00C14434" w:rsidP="00C14434">
                      <w:pPr>
                        <w:pStyle w:val="Heading1"/>
                        <w:spacing w:line="240" w:lineRule="auto"/>
                        <w:jc w:val="center"/>
                        <w:rPr>
                          <w:b w:val="0"/>
                          <w:noProof/>
                        </w:rPr>
                      </w:pPr>
                      <w:r w:rsidRPr="00C14434">
                        <w:rPr>
                          <w:noProof/>
                        </w:rPr>
                        <w:t>Time:</w:t>
                      </w:r>
                      <w:r w:rsidRPr="00C14434">
                        <w:rPr>
                          <w:b w:val="0"/>
                          <w:noProof/>
                        </w:rPr>
                        <w:t xml:space="preserve">  6:00 p.m.-7:30 p.m.</w:t>
                      </w:r>
                    </w:p>
                    <w:p w:rsidR="00C14434" w:rsidRPr="00C14434" w:rsidRDefault="00C14434" w:rsidP="00C14434"/>
                    <w:p w:rsidR="00C14434" w:rsidRPr="00C14434" w:rsidRDefault="00C14434" w:rsidP="00C14434">
                      <w:pPr>
                        <w:pStyle w:val="Heading1"/>
                        <w:spacing w:before="0" w:line="240" w:lineRule="auto"/>
                        <w:jc w:val="center"/>
                        <w:rPr>
                          <w:b w:val="0"/>
                          <w:noProof/>
                        </w:rPr>
                      </w:pPr>
                      <w:r w:rsidRPr="00C14434">
                        <w:rPr>
                          <w:noProof/>
                        </w:rPr>
                        <w:t>Place</w:t>
                      </w:r>
                      <w:r w:rsidRPr="00C14434">
                        <w:rPr>
                          <w:b w:val="0"/>
                          <w:noProof/>
                        </w:rPr>
                        <w:t>:  Lit and Tech Center</w:t>
                      </w:r>
                    </w:p>
                    <w:p w:rsidR="00C14434" w:rsidRPr="00C14434" w:rsidRDefault="00C14434" w:rsidP="00C14434">
                      <w:pPr>
                        <w:pStyle w:val="Heading1"/>
                        <w:spacing w:before="0" w:line="240" w:lineRule="auto"/>
                        <w:jc w:val="center"/>
                        <w:rPr>
                          <w:b w:val="0"/>
                          <w:noProof/>
                        </w:rPr>
                      </w:pPr>
                      <w:r w:rsidRPr="00C14434">
                        <w:rPr>
                          <w:b w:val="0"/>
                          <w:noProof/>
                        </w:rPr>
                        <w:t>9261 Florida Blvd.</w:t>
                      </w:r>
                    </w:p>
                    <w:p w:rsidR="00C14434" w:rsidRPr="00C14434" w:rsidRDefault="00C14434" w:rsidP="00C14434">
                      <w:pPr>
                        <w:pStyle w:val="Heading1"/>
                        <w:spacing w:before="0" w:line="240" w:lineRule="auto"/>
                        <w:jc w:val="center"/>
                        <w:rPr>
                          <w:b w:val="0"/>
                          <w:noProof/>
                        </w:rPr>
                      </w:pPr>
                      <w:r w:rsidRPr="00C14434">
                        <w:rPr>
                          <w:b w:val="0"/>
                          <w:noProof/>
                        </w:rPr>
                        <w:t>Walker, LA 70785</w:t>
                      </w:r>
                    </w:p>
                    <w:p w:rsidR="00C14434" w:rsidRPr="00C14434" w:rsidRDefault="00C14434" w:rsidP="00C14434">
                      <w:pPr>
                        <w:pStyle w:val="Heading1"/>
                        <w:spacing w:line="240" w:lineRule="auto"/>
                        <w:jc w:val="center"/>
                        <w:rPr>
                          <w:rFonts w:eastAsiaTheme="minorHAnsi"/>
                          <w:noProof/>
                        </w:rPr>
                      </w:pPr>
                      <w:r w:rsidRPr="00C14434">
                        <w:rPr>
                          <w:noProof/>
                        </w:rPr>
                        <w:t>Presenter</w:t>
                      </w:r>
                      <w:r w:rsidR="00583012">
                        <w:rPr>
                          <w:noProof/>
                        </w:rPr>
                        <w:t>:</w:t>
                      </w:r>
                      <w:r w:rsidRPr="00C14434">
                        <w:rPr>
                          <w:b w:val="0"/>
                          <w:noProof/>
                        </w:rPr>
                        <w:t xml:space="preserve">  </w:t>
                      </w:r>
                      <w:r w:rsidR="00694D0B">
                        <w:rPr>
                          <w:b w:val="0"/>
                          <w:noProof/>
                        </w:rPr>
                        <w:t>Jamie Clark,</w:t>
                      </w:r>
                      <w:r w:rsidR="00583012">
                        <w:rPr>
                          <w:b w:val="0"/>
                          <w:noProof/>
                        </w:rPr>
                        <w:t>LCSW, BACS</w:t>
                      </w:r>
                    </w:p>
                  </w:txbxContent>
                </v:textbox>
              </v:shape>
            </w:pict>
          </mc:Fallback>
        </mc:AlternateContent>
      </w:r>
      <w:r w:rsidR="00694D0B">
        <w:rPr>
          <w:noProof/>
        </w:rPr>
        <mc:AlternateContent>
          <mc:Choice Requires="wps">
            <w:drawing>
              <wp:anchor distT="0" distB="0" distL="114300" distR="114300" simplePos="0" relativeHeight="251664383" behindDoc="0" locked="0" layoutInCell="0" allowOverlap="1" wp14:anchorId="464E9AC3" wp14:editId="5093FFF5">
                <wp:simplePos x="0" y="0"/>
                <wp:positionH relativeFrom="page">
                  <wp:posOffset>2447925</wp:posOffset>
                </wp:positionH>
                <wp:positionV relativeFrom="page">
                  <wp:posOffset>1771650</wp:posOffset>
                </wp:positionV>
                <wp:extent cx="4819650" cy="2905125"/>
                <wp:effectExtent l="38100" t="285750" r="266700" b="47625"/>
                <wp:wrapSquare wrapText="bothSides"/>
                <wp:docPr id="70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90512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B8496D" w:rsidRPr="00694D0B" w:rsidRDefault="004C75A9" w:rsidP="004C5CFB">
                            <w:pPr>
                              <w:rPr>
                                <w:i/>
                                <w:iCs/>
                                <w:color w:val="1F497D" w:themeColor="text2"/>
                                <w:sz w:val="26"/>
                                <w:szCs w:val="26"/>
                              </w:rPr>
                            </w:pPr>
                            <w:r w:rsidRPr="00694D0B">
                              <w:rPr>
                                <w:i/>
                                <w:iCs/>
                                <w:color w:val="1F497D" w:themeColor="text2"/>
                                <w:sz w:val="26"/>
                                <w:szCs w:val="26"/>
                              </w:rPr>
                              <w:t xml:space="preserve">Is your child just a Type A personality, or does he/she truly exhibit symptoms of anxiety?  Children living with high anxiety can feel excessively frightened, distressed, or </w:t>
                            </w:r>
                            <w:r w:rsidR="005D5D5E" w:rsidRPr="00694D0B">
                              <w:rPr>
                                <w:i/>
                                <w:iCs/>
                                <w:color w:val="1F497D" w:themeColor="text2"/>
                                <w:sz w:val="26"/>
                                <w:szCs w:val="26"/>
                              </w:rPr>
                              <w:t>worried during</w:t>
                            </w:r>
                            <w:r w:rsidRPr="00694D0B">
                              <w:rPr>
                                <w:i/>
                                <w:iCs/>
                                <w:color w:val="1F497D" w:themeColor="text2"/>
                                <w:sz w:val="26"/>
                                <w:szCs w:val="26"/>
                              </w:rPr>
                              <w:t xml:space="preserve"> situations in which most children would not feel that way.  </w:t>
                            </w:r>
                            <w:r w:rsidR="00583012">
                              <w:rPr>
                                <w:i/>
                                <w:iCs/>
                                <w:color w:val="1F497D" w:themeColor="text2"/>
                                <w:sz w:val="26"/>
                                <w:szCs w:val="26"/>
                              </w:rPr>
                              <w:t>Well-</w:t>
                            </w:r>
                            <w:r w:rsidR="00583012" w:rsidRPr="00694D0B">
                              <w:rPr>
                                <w:i/>
                                <w:iCs/>
                                <w:color w:val="1F497D" w:themeColor="text2"/>
                                <w:sz w:val="26"/>
                                <w:szCs w:val="26"/>
                              </w:rPr>
                              <w:t xml:space="preserve">meaning parents and even teachers may say things such as, “Stop worrying”, or “You’re making a big deal over nothing”, which </w:t>
                            </w:r>
                            <w:r w:rsidR="00E001A5">
                              <w:rPr>
                                <w:i/>
                                <w:iCs/>
                                <w:color w:val="1F497D" w:themeColor="text2"/>
                                <w:sz w:val="26"/>
                                <w:szCs w:val="26"/>
                              </w:rPr>
                              <w:t xml:space="preserve">undermines what the </w:t>
                            </w:r>
                            <w:r w:rsidR="005D5D5E">
                              <w:rPr>
                                <w:i/>
                                <w:iCs/>
                                <w:color w:val="1F497D" w:themeColor="text2"/>
                                <w:sz w:val="26"/>
                                <w:szCs w:val="26"/>
                              </w:rPr>
                              <w:t xml:space="preserve">child </w:t>
                            </w:r>
                            <w:r w:rsidR="005D5D5E" w:rsidRPr="00694D0B">
                              <w:rPr>
                                <w:i/>
                                <w:iCs/>
                                <w:color w:val="1F497D" w:themeColor="text2"/>
                                <w:sz w:val="26"/>
                                <w:szCs w:val="26"/>
                              </w:rPr>
                              <w:t>is</w:t>
                            </w:r>
                            <w:r w:rsidR="00583012" w:rsidRPr="00694D0B">
                              <w:rPr>
                                <w:i/>
                                <w:iCs/>
                                <w:color w:val="1F497D" w:themeColor="text2"/>
                                <w:sz w:val="26"/>
                                <w:szCs w:val="26"/>
                              </w:rPr>
                              <w:t xml:space="preserve"> </w:t>
                            </w:r>
                            <w:r w:rsidR="00E001A5">
                              <w:rPr>
                                <w:i/>
                                <w:iCs/>
                                <w:color w:val="1F497D" w:themeColor="text2"/>
                                <w:sz w:val="26"/>
                                <w:szCs w:val="26"/>
                              </w:rPr>
                              <w:t xml:space="preserve">actually </w:t>
                            </w:r>
                            <w:r w:rsidR="00583012" w:rsidRPr="00694D0B">
                              <w:rPr>
                                <w:i/>
                                <w:iCs/>
                                <w:color w:val="1F497D" w:themeColor="text2"/>
                                <w:sz w:val="26"/>
                                <w:szCs w:val="26"/>
                              </w:rPr>
                              <w:t xml:space="preserve">feeling.   </w:t>
                            </w:r>
                            <w:r w:rsidRPr="00694D0B">
                              <w:rPr>
                                <w:i/>
                                <w:iCs/>
                                <w:color w:val="1F497D" w:themeColor="text2"/>
                                <w:sz w:val="26"/>
                                <w:szCs w:val="26"/>
                              </w:rPr>
                              <w:t xml:space="preserve">In order to better understand your child or student, this workshop will provide you with information explaining what your anxious child may be feeling and provide you with helpful strategies to help them manage their anxiety.  </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8" style="position:absolute;margin-left:192.75pt;margin-top:139.5pt;width:379.5pt;height:228.7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" o:allowincell="f" fillcolor="#dbe5f1 [660]" stroked="f">
                <v:fill opacity="57054f"/>
                <v:shadow on="t" type="perspective" color="#d4cfb3" opacity="29491f" offset="5.91708mm,-6.53994mm" matrix="65602f,,,65602f"/>
                <v:textbox inset="28.8pt,7.2pt,14.4pt,7.2pt">
                  <w:txbxContent>
                    <w:p w:rsidR="00B8496D" w:rsidRPr="00694D0B" w:rsidRDefault="004C75A9" w:rsidP="004C5CFB">
                      <w:pPr>
                        <w:rPr>
                          <w:i/>
                          <w:iCs/>
                          <w:color w:val="1F497D" w:themeColor="text2"/>
                          <w:sz w:val="26"/>
                          <w:szCs w:val="26"/>
                        </w:rPr>
                      </w:pPr>
                      <w:r w:rsidRPr="00694D0B">
                        <w:rPr>
                          <w:i/>
                          <w:iCs/>
                          <w:color w:val="1F497D" w:themeColor="text2"/>
                          <w:sz w:val="26"/>
                          <w:szCs w:val="26"/>
                        </w:rPr>
                        <w:t xml:space="preserve">Is your child just a Type A personality, or does he/she truly exhibit symptoms of anxiety?  Children living with high anxiety can feel excessively frightened, distressed, or </w:t>
                      </w:r>
                      <w:r w:rsidR="005D5D5E" w:rsidRPr="00694D0B">
                        <w:rPr>
                          <w:i/>
                          <w:iCs/>
                          <w:color w:val="1F497D" w:themeColor="text2"/>
                          <w:sz w:val="26"/>
                          <w:szCs w:val="26"/>
                        </w:rPr>
                        <w:t>worried during</w:t>
                      </w:r>
                      <w:r w:rsidRPr="00694D0B">
                        <w:rPr>
                          <w:i/>
                          <w:iCs/>
                          <w:color w:val="1F497D" w:themeColor="text2"/>
                          <w:sz w:val="26"/>
                          <w:szCs w:val="26"/>
                        </w:rPr>
                        <w:t xml:space="preserve"> situations in which most children would not feel that way.  </w:t>
                      </w:r>
                      <w:r w:rsidR="00583012">
                        <w:rPr>
                          <w:i/>
                          <w:iCs/>
                          <w:color w:val="1F497D" w:themeColor="text2"/>
                          <w:sz w:val="26"/>
                          <w:szCs w:val="26"/>
                        </w:rPr>
                        <w:t>Well-</w:t>
                      </w:r>
                      <w:r w:rsidR="00583012" w:rsidRPr="00694D0B">
                        <w:rPr>
                          <w:i/>
                          <w:iCs/>
                          <w:color w:val="1F497D" w:themeColor="text2"/>
                          <w:sz w:val="26"/>
                          <w:szCs w:val="26"/>
                        </w:rPr>
                        <w:t xml:space="preserve">meaning parents and even teachers may say things such as, “Stop worrying”, or “You’re making a big deal over nothing”, which </w:t>
                      </w:r>
                      <w:r w:rsidR="00E001A5">
                        <w:rPr>
                          <w:i/>
                          <w:iCs/>
                          <w:color w:val="1F497D" w:themeColor="text2"/>
                          <w:sz w:val="26"/>
                          <w:szCs w:val="26"/>
                        </w:rPr>
                        <w:t xml:space="preserve">undermines what the </w:t>
                      </w:r>
                      <w:r w:rsidR="005D5D5E">
                        <w:rPr>
                          <w:i/>
                          <w:iCs/>
                          <w:color w:val="1F497D" w:themeColor="text2"/>
                          <w:sz w:val="26"/>
                          <w:szCs w:val="26"/>
                        </w:rPr>
                        <w:t xml:space="preserve">child </w:t>
                      </w:r>
                      <w:r w:rsidR="005D5D5E" w:rsidRPr="00694D0B">
                        <w:rPr>
                          <w:i/>
                          <w:iCs/>
                          <w:color w:val="1F497D" w:themeColor="text2"/>
                          <w:sz w:val="26"/>
                          <w:szCs w:val="26"/>
                        </w:rPr>
                        <w:t>is</w:t>
                      </w:r>
                      <w:r w:rsidR="00583012" w:rsidRPr="00694D0B">
                        <w:rPr>
                          <w:i/>
                          <w:iCs/>
                          <w:color w:val="1F497D" w:themeColor="text2"/>
                          <w:sz w:val="26"/>
                          <w:szCs w:val="26"/>
                        </w:rPr>
                        <w:t xml:space="preserve"> </w:t>
                      </w:r>
                      <w:r w:rsidR="00E001A5">
                        <w:rPr>
                          <w:i/>
                          <w:iCs/>
                          <w:color w:val="1F497D" w:themeColor="text2"/>
                          <w:sz w:val="26"/>
                          <w:szCs w:val="26"/>
                        </w:rPr>
                        <w:t xml:space="preserve">actually </w:t>
                      </w:r>
                      <w:r w:rsidR="00583012" w:rsidRPr="00694D0B">
                        <w:rPr>
                          <w:i/>
                          <w:iCs/>
                          <w:color w:val="1F497D" w:themeColor="text2"/>
                          <w:sz w:val="26"/>
                          <w:szCs w:val="26"/>
                        </w:rPr>
                        <w:t xml:space="preserve">feeling.   </w:t>
                      </w:r>
                      <w:r w:rsidRPr="00694D0B">
                        <w:rPr>
                          <w:i/>
                          <w:iCs/>
                          <w:color w:val="1F497D" w:themeColor="text2"/>
                          <w:sz w:val="26"/>
                          <w:szCs w:val="26"/>
                        </w:rPr>
                        <w:t xml:space="preserve">In order to better understand your child or student, this workshop will provide you with information explaining what your anxious child may be feeling and provide you with helpful strategies to help them manage their anxiety.  </w:t>
                      </w:r>
                    </w:p>
                  </w:txbxContent>
                </v:textbox>
                <w10:wrap type="square" anchorx="page" anchory="page"/>
              </v:rect>
            </w:pict>
          </mc:Fallback>
        </mc:AlternateContent>
      </w:r>
      <w:r w:rsidR="00694D0B">
        <w:rPr>
          <w:noProof/>
        </w:rPr>
        <w:drawing>
          <wp:anchor distT="0" distB="0" distL="114300" distR="114300" simplePos="0" relativeHeight="251668480" behindDoc="0" locked="0" layoutInCell="1" allowOverlap="1" wp14:anchorId="58CF4107" wp14:editId="21FEA062">
            <wp:simplePos x="0" y="0"/>
            <wp:positionH relativeFrom="column">
              <wp:posOffset>69850</wp:posOffset>
            </wp:positionH>
            <wp:positionV relativeFrom="paragraph">
              <wp:posOffset>1097280</wp:posOffset>
            </wp:positionV>
            <wp:extent cx="1904365" cy="3162300"/>
            <wp:effectExtent l="400050" t="247650" r="514985" b="266700"/>
            <wp:wrapTopAndBottom/>
            <wp:docPr id="3" name="Picture 3" descr="C:\Users\jrabalais3273\AppData\Local\Microsoft\Windows\Temporary Internet Files\Content.IE5\RRQBA2WA\anxiety_depression_may_raise_stroke_ri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balais3273\AppData\Local\Microsoft\Windows\Temporary Internet Files\Content.IE5\RRQBA2WA\anxiety_depression_may_raise_stroke_ris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365" cy="31623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4C75A9">
        <w:rPr>
          <w:noProof/>
        </w:rPr>
        <mc:AlternateContent>
          <mc:Choice Requires="wps">
            <w:drawing>
              <wp:anchor distT="0" distB="0" distL="114300" distR="114300" simplePos="0" relativeHeight="251663360" behindDoc="0" locked="0" layoutInCell="1" allowOverlap="1" wp14:anchorId="405B8639" wp14:editId="12392282">
                <wp:simplePos x="0" y="0"/>
                <wp:positionH relativeFrom="column">
                  <wp:posOffset>194310</wp:posOffset>
                </wp:positionH>
                <wp:positionV relativeFrom="paragraph">
                  <wp:posOffset>4011930</wp:posOffset>
                </wp:positionV>
                <wp:extent cx="2790825" cy="3000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000375"/>
                        </a:xfrm>
                        <a:prstGeom prst="rect">
                          <a:avLst/>
                        </a:prstGeom>
                        <a:solidFill>
                          <a:srgbClr val="FFFFFF"/>
                        </a:solidFill>
                        <a:ln w="9525">
                          <a:solidFill>
                            <a:srgbClr val="000000"/>
                          </a:solidFill>
                          <a:miter lim="800000"/>
                          <a:headEnd/>
                          <a:tailEnd/>
                        </a:ln>
                      </wps:spPr>
                      <wps:txbx>
                        <w:txbxContent>
                          <w:p w:rsidR="00DF0719" w:rsidRDefault="00DF0719" w:rsidP="00DF0719">
                            <w:pPr>
                              <w:pStyle w:val="Heading1"/>
                              <w:jc w:val="center"/>
                            </w:pPr>
                            <w:r>
                              <w:t>Anxiety or ADHD?</w:t>
                            </w:r>
                          </w:p>
                          <w:p w:rsidR="00DF0719" w:rsidRDefault="00DF0719" w:rsidP="00DF0719">
                            <w:r>
                              <w:t>Often children with high</w:t>
                            </w:r>
                            <w:r w:rsidR="005D5D5E">
                              <w:t xml:space="preserve"> anxiety are thought to be ADHD.</w:t>
                            </w:r>
                            <w:r>
                              <w:t xml:space="preserve">  Find out how to recognize the differences between the two.  While the symptoms may be similar, the treatments are very different.</w:t>
                            </w:r>
                          </w:p>
                          <w:p w:rsidR="00DF0719" w:rsidRPr="00DF0719" w:rsidRDefault="00DF0719" w:rsidP="00DF0719">
                            <w:r>
                              <w:t xml:space="preserve">This presentation will </w:t>
                            </w:r>
                            <w:r w:rsidRPr="00A5505A">
                              <w:rPr>
                                <w:b/>
                              </w:rPr>
                              <w:t xml:space="preserve">NOT </w:t>
                            </w:r>
                            <w:r w:rsidR="00A5505A">
                              <w:t>discuss</w:t>
                            </w:r>
                            <w:r>
                              <w:t xml:space="preserve"> </w:t>
                            </w:r>
                            <w:r w:rsidR="005D5D5E">
                              <w:t>labeling</w:t>
                            </w:r>
                            <w:r w:rsidR="00A5505A">
                              <w:t xml:space="preserve"> of </w:t>
                            </w:r>
                            <w:r w:rsidR="00A5505A" w:rsidRPr="00A5505A">
                              <w:rPr>
                                <w:b/>
                              </w:rPr>
                              <w:t>ANY</w:t>
                            </w:r>
                            <w:r>
                              <w:t xml:space="preserve"> child</w:t>
                            </w:r>
                            <w:r w:rsidR="00A5505A">
                              <w:t xml:space="preserve"> nor will it provide a diagnosis of the topics presented.  The focus is to </w:t>
                            </w:r>
                            <w:r>
                              <w:t>provid</w:t>
                            </w:r>
                            <w:r w:rsidR="00A5505A">
                              <w:t>e</w:t>
                            </w:r>
                            <w:r>
                              <w:t xml:space="preserve"> parents and educators </w:t>
                            </w:r>
                            <w:r w:rsidR="00A5505A">
                              <w:t xml:space="preserve">with </w:t>
                            </w:r>
                            <w:r>
                              <w:t xml:space="preserve">information to make better decisions for the children in </w:t>
                            </w:r>
                            <w:r w:rsidR="00A5505A">
                              <w:t xml:space="preserve">their </w:t>
                            </w:r>
                            <w:r>
                              <w:t>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3pt;margin-top:315.9pt;width:219.75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">
                <v:textbox>
                  <w:txbxContent>
                    <w:p w:rsidR="00DF0719" w:rsidRDefault="00DF0719" w:rsidP="00DF0719">
                      <w:pPr>
                        <w:pStyle w:val="Heading1"/>
                        <w:jc w:val="center"/>
                      </w:pPr>
                      <w:r>
                        <w:t>Anxiety or ADHD?</w:t>
                      </w:r>
                    </w:p>
                    <w:p w:rsidR="00DF0719" w:rsidRDefault="00DF0719" w:rsidP="00DF0719">
                      <w:r>
                        <w:t>Often children with high</w:t>
                      </w:r>
                      <w:r w:rsidR="005D5D5E">
                        <w:t xml:space="preserve"> anxiety are thought to be ADHD.</w:t>
                      </w:r>
                      <w:r>
                        <w:t xml:space="preserve">  Find out how to recognize the differences between the two.  While the symptoms may be similar, the treatments are very different.</w:t>
                      </w:r>
                    </w:p>
                    <w:p w:rsidR="00DF0719" w:rsidRPr="00DF0719" w:rsidRDefault="00DF0719" w:rsidP="00DF0719">
                      <w:r>
                        <w:t xml:space="preserve">This presentation will </w:t>
                      </w:r>
                      <w:r w:rsidRPr="00A5505A">
                        <w:rPr>
                          <w:b/>
                        </w:rPr>
                        <w:t xml:space="preserve">NOT </w:t>
                      </w:r>
                      <w:r w:rsidR="00A5505A">
                        <w:t>discuss</w:t>
                      </w:r>
                      <w:r>
                        <w:t xml:space="preserve"> </w:t>
                      </w:r>
                      <w:r w:rsidR="005D5D5E">
                        <w:t>labeling</w:t>
                      </w:r>
                      <w:r w:rsidR="00A5505A">
                        <w:t xml:space="preserve"> of </w:t>
                      </w:r>
                      <w:r w:rsidR="00A5505A" w:rsidRPr="00A5505A">
                        <w:rPr>
                          <w:b/>
                        </w:rPr>
                        <w:t>ANY</w:t>
                      </w:r>
                      <w:r>
                        <w:t xml:space="preserve"> child</w:t>
                      </w:r>
                      <w:r w:rsidR="00A5505A">
                        <w:t xml:space="preserve"> nor will it provide a diagnosis of the topics presented.  The focus is to </w:t>
                      </w:r>
                      <w:r>
                        <w:t>provid</w:t>
                      </w:r>
                      <w:r w:rsidR="00A5505A">
                        <w:t>e</w:t>
                      </w:r>
                      <w:r>
                        <w:t xml:space="preserve"> parents and educators </w:t>
                      </w:r>
                      <w:r w:rsidR="00A5505A">
                        <w:t xml:space="preserve">with </w:t>
                      </w:r>
                      <w:r>
                        <w:t xml:space="preserve">information to make better decisions for the children in </w:t>
                      </w:r>
                      <w:r w:rsidR="00A5505A">
                        <w:t xml:space="preserve">their </w:t>
                      </w:r>
                      <w:r>
                        <w:t>care.</w:t>
                      </w:r>
                    </w:p>
                  </w:txbxContent>
                </v:textbox>
              </v:shape>
            </w:pict>
          </mc:Fallback>
        </mc:AlternateContent>
      </w:r>
      <w:r w:rsidR="00DF0719">
        <w:rPr>
          <w:noProof/>
        </w:rPr>
        <mc:AlternateContent>
          <mc:Choice Requires="wps">
            <w:drawing>
              <wp:anchor distT="0" distB="0" distL="114300" distR="114300" simplePos="0" relativeHeight="251659264" behindDoc="0" locked="0" layoutInCell="1" allowOverlap="1" wp14:anchorId="276D70A6" wp14:editId="2C87662D">
                <wp:simplePos x="0" y="0"/>
                <wp:positionH relativeFrom="column">
                  <wp:posOffset>-561975</wp:posOffset>
                </wp:positionH>
                <wp:positionV relativeFrom="paragraph">
                  <wp:posOffset>-438150</wp:posOffset>
                </wp:positionV>
                <wp:extent cx="7667625" cy="2190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667625" cy="2190750"/>
                        </a:xfrm>
                        <a:prstGeom prst="rect">
                          <a:avLst/>
                        </a:prstGeom>
                        <a:noFill/>
                        <a:ln>
                          <a:noFill/>
                        </a:ln>
                        <a:effectLst/>
                      </wps:spPr>
                      <wps:txbx>
                        <w:txbxContent>
                          <w:p w:rsidR="002C6723" w:rsidRDefault="00DF0719" w:rsidP="00DF0719">
                            <w:pPr>
                              <w:pStyle w:val="Subtitle"/>
                              <w:spacing w:after="0" w:line="240" w:lineRule="auto"/>
                              <w:jc w:val="center"/>
                              <w:rPr>
                                <w:rFonts w:eastAsiaTheme="minorHAnsi"/>
                                <w:b/>
                                <w:spacing w:val="0"/>
                                <w:sz w:val="130"/>
                                <w:szCs w:val="1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F0719">
                              <w:rPr>
                                <w:rFonts w:eastAsiaTheme="minorHAnsi"/>
                                <w:b/>
                                <w:spacing w:val="0"/>
                                <w:sz w:val="130"/>
                                <w:szCs w:val="1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Anxious Child</w:t>
                            </w:r>
                          </w:p>
                          <w:p w:rsidR="00DF0719" w:rsidRPr="00DF0719" w:rsidRDefault="00DF0719" w:rsidP="00DF0719">
                            <w:pPr>
                              <w:pStyle w:val="Heading1"/>
                              <w:spacing w:before="0" w:line="240" w:lineRule="auto"/>
                              <w:jc w:val="center"/>
                              <w:rPr>
                                <w:i/>
                              </w:rPr>
                            </w:pPr>
                            <w:r>
                              <w:rPr>
                                <w:i/>
                              </w:rPr>
                              <w:t>A</w:t>
                            </w:r>
                            <w:r w:rsidRPr="00DF0719">
                              <w:rPr>
                                <w:i/>
                              </w:rPr>
                              <w:t xml:space="preserve"> Parent Academy on learning to recognize </w:t>
                            </w:r>
                            <w:r w:rsidR="004C75A9">
                              <w:rPr>
                                <w:i/>
                              </w:rPr>
                              <w:t xml:space="preserve">and manage </w:t>
                            </w:r>
                            <w:r w:rsidR="00C14434">
                              <w:rPr>
                                <w:i/>
                              </w:rPr>
                              <w:t>ANXIETY</w:t>
                            </w:r>
                            <w:r w:rsidRPr="00DF0719">
                              <w:rPr>
                                <w:i/>
                              </w:rPr>
                              <w:t xml:space="preserve"> in children</w:t>
                            </w:r>
                          </w:p>
                          <w:p w:rsidR="00957724" w:rsidRPr="00DF0719" w:rsidRDefault="00957724" w:rsidP="00DF071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4.25pt;margin-top:-34.5pt;width:603.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" filled="f" stroked="f">
                <v:textbox>
                  <w:txbxContent>
                    <w:p w:rsidR="002C6723" w:rsidRDefault="00DF0719" w:rsidP="00DF0719">
                      <w:pPr>
                        <w:pStyle w:val="Subtitle"/>
                        <w:spacing w:after="0" w:line="240" w:lineRule="auto"/>
                        <w:jc w:val="center"/>
                        <w:rPr>
                          <w:rFonts w:eastAsiaTheme="minorHAnsi"/>
                          <w:b/>
                          <w:spacing w:val="0"/>
                          <w:sz w:val="130"/>
                          <w:szCs w:val="1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F0719">
                        <w:rPr>
                          <w:rFonts w:eastAsiaTheme="minorHAnsi"/>
                          <w:b/>
                          <w:spacing w:val="0"/>
                          <w:sz w:val="130"/>
                          <w:szCs w:val="1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Anxious Child</w:t>
                      </w:r>
                    </w:p>
                    <w:p w:rsidR="00DF0719" w:rsidRPr="00DF0719" w:rsidRDefault="00DF0719" w:rsidP="00DF0719">
                      <w:pPr>
                        <w:pStyle w:val="Heading1"/>
                        <w:spacing w:before="0" w:line="240" w:lineRule="auto"/>
                        <w:jc w:val="center"/>
                        <w:rPr>
                          <w:i/>
                        </w:rPr>
                      </w:pPr>
                      <w:r>
                        <w:rPr>
                          <w:i/>
                        </w:rPr>
                        <w:t>A</w:t>
                      </w:r>
                      <w:r w:rsidRPr="00DF0719">
                        <w:rPr>
                          <w:i/>
                        </w:rPr>
                        <w:t xml:space="preserve"> Parent Academy on learning to recognize </w:t>
                      </w:r>
                      <w:r w:rsidR="004C75A9">
                        <w:rPr>
                          <w:i/>
                        </w:rPr>
                        <w:t xml:space="preserve">and manage </w:t>
                      </w:r>
                      <w:r w:rsidR="00C14434">
                        <w:rPr>
                          <w:i/>
                        </w:rPr>
                        <w:t>ANXIETY</w:t>
                      </w:r>
                      <w:r w:rsidRPr="00DF0719">
                        <w:rPr>
                          <w:i/>
                        </w:rPr>
                        <w:t xml:space="preserve"> in children</w:t>
                      </w:r>
                    </w:p>
                    <w:p w:rsidR="00957724" w:rsidRPr="00DF0719" w:rsidRDefault="00957724" w:rsidP="00DF0719">
                      <w:pPr>
                        <w:rPr>
                          <w:i/>
                        </w:rPr>
                      </w:pPr>
                    </w:p>
                  </w:txbxContent>
                </v:textbox>
              </v:shape>
            </w:pict>
          </mc:Fallback>
        </mc:AlternateContent>
      </w:r>
    </w:p>
    <w:sectPr w:rsidR="00363DCE" w:rsidSect="004C5CFB">
      <w:pgSz w:w="12240" w:h="15840"/>
      <w:pgMar w:top="1152" w:right="864" w:bottom="1152" w:left="864"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D3" w:rsidRDefault="001E3ED3" w:rsidP="004705F0">
      <w:pPr>
        <w:spacing w:after="0" w:line="240" w:lineRule="auto"/>
      </w:pPr>
      <w:r>
        <w:separator/>
      </w:r>
    </w:p>
  </w:endnote>
  <w:endnote w:type="continuationSeparator" w:id="0">
    <w:p w:rsidR="001E3ED3" w:rsidRDefault="001E3ED3" w:rsidP="0047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D3" w:rsidRDefault="001E3ED3" w:rsidP="004705F0">
      <w:pPr>
        <w:spacing w:after="0" w:line="240" w:lineRule="auto"/>
      </w:pPr>
      <w:r>
        <w:separator/>
      </w:r>
    </w:p>
  </w:footnote>
  <w:footnote w:type="continuationSeparator" w:id="0">
    <w:p w:rsidR="001E3ED3" w:rsidRDefault="001E3ED3" w:rsidP="0047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23"/>
    <w:rsid w:val="00067C17"/>
    <w:rsid w:val="0016399D"/>
    <w:rsid w:val="001E3ED3"/>
    <w:rsid w:val="002C6723"/>
    <w:rsid w:val="00363DCE"/>
    <w:rsid w:val="004705F0"/>
    <w:rsid w:val="004C5CFB"/>
    <w:rsid w:val="004C75A9"/>
    <w:rsid w:val="00583012"/>
    <w:rsid w:val="005C3038"/>
    <w:rsid w:val="005D5D5E"/>
    <w:rsid w:val="00694D0B"/>
    <w:rsid w:val="006B482F"/>
    <w:rsid w:val="00761B62"/>
    <w:rsid w:val="00837565"/>
    <w:rsid w:val="00957724"/>
    <w:rsid w:val="009E661C"/>
    <w:rsid w:val="00A5505A"/>
    <w:rsid w:val="00B652E4"/>
    <w:rsid w:val="00B8496D"/>
    <w:rsid w:val="00C14434"/>
    <w:rsid w:val="00D178E0"/>
    <w:rsid w:val="00DE64B9"/>
    <w:rsid w:val="00DF0719"/>
    <w:rsid w:val="00E0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C6723"/>
    <w:rPr>
      <w:b/>
      <w:bCs/>
      <w:i/>
      <w:iCs/>
      <w:color w:val="4F81BD" w:themeColor="accent1"/>
    </w:rPr>
  </w:style>
  <w:style w:type="character" w:customStyle="1" w:styleId="Heading2Char">
    <w:name w:val="Heading 2 Char"/>
    <w:basedOn w:val="DefaultParagraphFont"/>
    <w:link w:val="Heading2"/>
    <w:uiPriority w:val="9"/>
    <w:rsid w:val="0095772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577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7724"/>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5772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577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6D"/>
    <w:rPr>
      <w:rFonts w:ascii="Tahoma" w:hAnsi="Tahoma" w:cs="Tahoma"/>
      <w:sz w:val="16"/>
      <w:szCs w:val="16"/>
    </w:rPr>
  </w:style>
  <w:style w:type="paragraph" w:styleId="Title">
    <w:name w:val="Title"/>
    <w:basedOn w:val="Normal"/>
    <w:next w:val="Normal"/>
    <w:link w:val="TitleChar"/>
    <w:uiPriority w:val="10"/>
    <w:qFormat/>
    <w:rsid w:val="00C14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434"/>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B652E4"/>
    <w:rPr>
      <w:rFonts w:eastAsiaTheme="minorEastAsia"/>
      <w:i/>
      <w:iCs/>
      <w:color w:val="000000" w:themeColor="text1"/>
      <w:lang w:eastAsia="ja-JP"/>
    </w:rPr>
  </w:style>
  <w:style w:type="character" w:customStyle="1" w:styleId="QuoteChar">
    <w:name w:val="Quote Char"/>
    <w:basedOn w:val="DefaultParagraphFont"/>
    <w:link w:val="Quote"/>
    <w:uiPriority w:val="29"/>
    <w:rsid w:val="00B652E4"/>
    <w:rPr>
      <w:rFonts w:eastAsiaTheme="minorEastAsia"/>
      <w:i/>
      <w:iCs/>
      <w:color w:val="000000" w:themeColor="text1"/>
      <w:lang w:eastAsia="ja-JP"/>
    </w:rPr>
  </w:style>
  <w:style w:type="paragraph" w:styleId="Header">
    <w:name w:val="header"/>
    <w:basedOn w:val="Normal"/>
    <w:link w:val="HeaderChar"/>
    <w:uiPriority w:val="99"/>
    <w:unhideWhenUsed/>
    <w:rsid w:val="0047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F0"/>
  </w:style>
  <w:style w:type="paragraph" w:styleId="Footer">
    <w:name w:val="footer"/>
    <w:basedOn w:val="Normal"/>
    <w:link w:val="FooterChar"/>
    <w:uiPriority w:val="99"/>
    <w:unhideWhenUsed/>
    <w:rsid w:val="0047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C6723"/>
    <w:rPr>
      <w:b/>
      <w:bCs/>
      <w:i/>
      <w:iCs/>
      <w:color w:val="4F81BD" w:themeColor="accent1"/>
    </w:rPr>
  </w:style>
  <w:style w:type="character" w:customStyle="1" w:styleId="Heading2Char">
    <w:name w:val="Heading 2 Char"/>
    <w:basedOn w:val="DefaultParagraphFont"/>
    <w:link w:val="Heading2"/>
    <w:uiPriority w:val="9"/>
    <w:rsid w:val="0095772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577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7724"/>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5772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577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6D"/>
    <w:rPr>
      <w:rFonts w:ascii="Tahoma" w:hAnsi="Tahoma" w:cs="Tahoma"/>
      <w:sz w:val="16"/>
      <w:szCs w:val="16"/>
    </w:rPr>
  </w:style>
  <w:style w:type="paragraph" w:styleId="Title">
    <w:name w:val="Title"/>
    <w:basedOn w:val="Normal"/>
    <w:next w:val="Normal"/>
    <w:link w:val="TitleChar"/>
    <w:uiPriority w:val="10"/>
    <w:qFormat/>
    <w:rsid w:val="00C14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434"/>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B652E4"/>
    <w:rPr>
      <w:rFonts w:eastAsiaTheme="minorEastAsia"/>
      <w:i/>
      <w:iCs/>
      <w:color w:val="000000" w:themeColor="text1"/>
      <w:lang w:eastAsia="ja-JP"/>
    </w:rPr>
  </w:style>
  <w:style w:type="character" w:customStyle="1" w:styleId="QuoteChar">
    <w:name w:val="Quote Char"/>
    <w:basedOn w:val="DefaultParagraphFont"/>
    <w:link w:val="Quote"/>
    <w:uiPriority w:val="29"/>
    <w:rsid w:val="00B652E4"/>
    <w:rPr>
      <w:rFonts w:eastAsiaTheme="minorEastAsia"/>
      <w:i/>
      <w:iCs/>
      <w:color w:val="000000" w:themeColor="text1"/>
      <w:lang w:eastAsia="ja-JP"/>
    </w:rPr>
  </w:style>
  <w:style w:type="paragraph" w:styleId="Header">
    <w:name w:val="header"/>
    <w:basedOn w:val="Normal"/>
    <w:link w:val="HeaderChar"/>
    <w:uiPriority w:val="99"/>
    <w:unhideWhenUsed/>
    <w:rsid w:val="0047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F0"/>
  </w:style>
  <w:style w:type="paragraph" w:styleId="Footer">
    <w:name w:val="footer"/>
    <w:basedOn w:val="Normal"/>
    <w:link w:val="FooterChar"/>
    <w:uiPriority w:val="99"/>
    <w:unhideWhenUsed/>
    <w:rsid w:val="0047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abalais@lp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nnifer.rabalais@l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88EE-2EE8-48CB-908E-C68EEB47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2017-02-13T16:56:00Z</dcterms:created>
  <dcterms:modified xsi:type="dcterms:W3CDTF">2017-02-13T16:56:00Z</dcterms:modified>
</cp:coreProperties>
</file>